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2025 Ten Friends 5K Color Run/Walk Liability Waiver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Please fill out one Liability Waiver per participant/family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Activities: 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Event takes place on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Saturday, June 1, 2025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.  Includes 3.1 miles of running or walking, primarily on asphalt or sidewalk, crossing several intersections, and having non-toxic dye powder thrown at you at your request.  Post run/walk festivities include food and beverages (some free and also some from local vendors), games and music. If you are a family,  please fill out the names of each participant and designate one parent as the responsible party.</w:t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80" w:lineRule="auto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Name:</w:t>
      </w: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ab/>
        <w:t xml:space="preserve">______________________ 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Age: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u w:val="single"/>
          <w:rtl w:val="0"/>
        </w:rPr>
        <w:t xml:space="preserve"> __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ab/>
        <w:t xml:space="preserve">Name:</w:t>
      </w: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ab/>
        <w:t xml:space="preserve">______________________ 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Age: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u w:val="single"/>
          <w:rtl w:val="0"/>
        </w:rPr>
        <w:t xml:space="preserve"> __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8">
      <w:pPr>
        <w:spacing w:after="180" w:lineRule="auto"/>
        <w:rPr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Name:</w:t>
      </w: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ab/>
        <w:t xml:space="preserve">______________________ 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Age: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u w:val="single"/>
          <w:rtl w:val="0"/>
        </w:rPr>
        <w:t xml:space="preserve"> __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ab/>
        <w:t xml:space="preserve">Name:</w:t>
      </w: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ab/>
        <w:t xml:space="preserve">______________________ 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Age: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u w:val="single"/>
          <w:rtl w:val="0"/>
        </w:rPr>
        <w:t xml:space="preserve"> __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80" w:lineRule="auto"/>
        <w:rPr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Contact Phone:</w:t>
      </w: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 xml:space="preserve"> </w:t>
        <w:tab/>
        <w:t xml:space="preserve">_______________________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 </w:t>
        <w:tab/>
        <w:t xml:space="preserve">Contact email: </w:t>
      </w: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 xml:space="preserve"> </w:t>
        <w:tab/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Emergency Contact: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u w:val="singl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ab/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u w:val="single"/>
          <w:rtl w:val="0"/>
        </w:rPr>
        <w:t xml:space="preserve"> _________________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ab/>
        <w:t xml:space="preserve">Emergency Number: </w:t>
      </w: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 xml:space="preserve"> </w:t>
        <w:tab/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In consideration of myself and/or my child participating in the aforementioned activities, and fully recognizing the dangers and hazards inherent in this activity and any related transportation, I waive and release any and all rights and claims for losses and damage that I or my child may have against Bend-La Pine School District #1 arising in any way from the participation in these activities.  This release shall be binding upon our representative successor and assigns.  I/We understand that this permission is for the remainder of the school year (2024-2025) as long as my/our student qualifies for the opportunity to participate.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It is important to know that Bend-La Pine School District #1 does not carry accident insurance for students.  This means that you, as a parent or guardian, are responsible for any medical bills if your child is hurt during school activities.  In the event that I or my child may require emergency medical treatment while participating in the aforesaid activities, I authorize Bend- La Pine School District #1 and its employees to secure the services of a physician or hospital, and to incur the expenses for necessary services in the event of an accident or illness and I/We will provide for the payment of these costs.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I have read this release, understand it fully, understand that it is legally binding, and I/We agree to indemnify the Bend-La Pine School District #1 and their employees for injuries, damage or losses I or my child may cause and give up rights to sue Bend-La Pine School District #1 for injuries, damages, or losses I or my child may incur, this includes their personal gear.  This release does not apply to gross negligence on the part of the Bend-La Pine School District #1, its employees, or agents.</w:t>
      </w:r>
    </w:p>
    <w:p w:rsidR="00000000" w:rsidDel="00000000" w:rsidP="00000000" w:rsidRDefault="00000000" w:rsidRPr="00000000" w14:paraId="00000011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Dated this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u w:val="single"/>
          <w:rtl w:val="0"/>
        </w:rPr>
        <w:tab/>
        <w:t xml:space="preserve">_______</w:t>
      </w: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 day of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u w:val="single"/>
          <w:rtl w:val="0"/>
        </w:rPr>
        <w:tab/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 xml:space="preserve">Signature of Participant/Responsible party: 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u w:val="single"/>
          <w:rtl w:val="0"/>
        </w:rPr>
        <w:tab/>
        <w:t xml:space="preserve">_____________________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296" w:top="1296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F0qTcobR8p2EdNFvr9W2Dub0A==">CgMxLjA4AHIhMU5ZZHlBY2p6WHJWRDRMRTFfUmNRZmdrLV9jNUQyZV9W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Abernethy</dc:creator>
</cp:coreProperties>
</file>